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E7" w:rsidRPr="00427BE7" w:rsidRDefault="00427BE7" w:rsidP="00427BE7">
      <w:pPr>
        <w:spacing w:before="100" w:beforeAutospacing="1" w:after="0" w:line="240" w:lineRule="auto"/>
        <w:jc w:val="both"/>
        <w:outlineLvl w:val="2"/>
        <w:rPr>
          <w:rFonts w:ascii="Arial" w:eastAsia="Times New Roman" w:hAnsi="Arial" w:cs="Arial"/>
          <w:b/>
          <w:bCs/>
          <w:color w:val="000000"/>
          <w:sz w:val="17"/>
          <w:szCs w:val="17"/>
          <w:lang w:eastAsia="nl-NL"/>
        </w:rPr>
      </w:pPr>
      <w:r w:rsidRPr="00427BE7">
        <w:rPr>
          <w:rFonts w:ascii="Arial" w:eastAsia="Times New Roman" w:hAnsi="Arial" w:cs="Arial"/>
          <w:b/>
          <w:bCs/>
          <w:color w:val="000000"/>
          <w:sz w:val="17"/>
          <w:szCs w:val="17"/>
          <w:lang w:eastAsia="nl-NL"/>
        </w:rPr>
        <w:t>Gemeente benadeelt innovatieve webwinkels</w:t>
      </w:r>
    </w:p>
    <w:p w:rsidR="00427BE7" w:rsidRPr="00427BE7" w:rsidRDefault="00427BE7" w:rsidP="00427BE7">
      <w:pPr>
        <w:spacing w:after="0" w:line="240" w:lineRule="auto"/>
        <w:jc w:val="both"/>
        <w:rPr>
          <w:rFonts w:ascii="Arial" w:eastAsia="Times New Roman" w:hAnsi="Arial" w:cs="Arial"/>
          <w:color w:val="000000"/>
          <w:sz w:val="17"/>
          <w:szCs w:val="17"/>
          <w:lang w:eastAsia="nl-NL"/>
        </w:rPr>
      </w:pPr>
      <w:r w:rsidRPr="00427BE7">
        <w:rPr>
          <w:rFonts w:ascii="Arial" w:eastAsia="Times New Roman" w:hAnsi="Arial" w:cs="Arial"/>
          <w:color w:val="000000"/>
          <w:sz w:val="17"/>
          <w:szCs w:val="17"/>
          <w:lang w:eastAsia="nl-NL"/>
        </w:rPr>
        <w:t xml:space="preserve">26 april 2011, 11:08 uur </w:t>
      </w:r>
    </w:p>
    <w:p w:rsidR="00427BE7" w:rsidRPr="00427BE7" w:rsidRDefault="00427BE7" w:rsidP="00427BE7">
      <w:pPr>
        <w:spacing w:after="100" w:afterAutospacing="1" w:line="312" w:lineRule="auto"/>
        <w:jc w:val="both"/>
        <w:rPr>
          <w:rFonts w:ascii="Arial" w:eastAsia="Times New Roman" w:hAnsi="Arial" w:cs="Arial"/>
          <w:color w:val="000000"/>
          <w:sz w:val="17"/>
          <w:szCs w:val="17"/>
          <w:lang w:eastAsia="nl-NL"/>
        </w:rPr>
      </w:pPr>
      <w:r w:rsidRPr="00427BE7">
        <w:rPr>
          <w:rFonts w:ascii="Arial" w:eastAsia="Times New Roman" w:hAnsi="Arial" w:cs="Arial"/>
          <w:color w:val="000000"/>
          <w:sz w:val="17"/>
          <w:szCs w:val="17"/>
          <w:lang w:eastAsia="nl-NL"/>
        </w:rPr>
        <w:t xml:space="preserve">Op last van een recente uitspraak van de Raad van State moet een in het buitengebied gelegen webwinkel haar deuren sluiten (FD 14 april). De gemeente achtte deze vorm van detailhandel strijdig met de bepalingen van het geldende agrarische bestemmingsplan. </w:t>
      </w:r>
    </w:p>
    <w:p w:rsidR="00427BE7" w:rsidRPr="00427BE7" w:rsidRDefault="00427BE7" w:rsidP="00427BE7">
      <w:pPr>
        <w:spacing w:after="100" w:afterAutospacing="1" w:line="312" w:lineRule="auto"/>
        <w:jc w:val="both"/>
        <w:rPr>
          <w:rFonts w:ascii="Arial" w:eastAsia="Times New Roman" w:hAnsi="Arial" w:cs="Arial"/>
          <w:color w:val="000000"/>
          <w:sz w:val="17"/>
          <w:szCs w:val="17"/>
          <w:lang w:eastAsia="nl-NL"/>
        </w:rPr>
      </w:pPr>
      <w:r w:rsidRPr="00427BE7">
        <w:rPr>
          <w:rFonts w:ascii="Arial" w:eastAsia="Times New Roman" w:hAnsi="Arial" w:cs="Arial"/>
          <w:color w:val="000000"/>
          <w:sz w:val="17"/>
          <w:szCs w:val="17"/>
          <w:lang w:eastAsia="nl-NL"/>
        </w:rPr>
        <w:t xml:space="preserve">Los van de specifieke omstandigheden geeft de gemeentelijke inzet een verkeerd signaal af. </w:t>
      </w:r>
    </w:p>
    <w:p w:rsidR="00427BE7" w:rsidRPr="00427BE7" w:rsidRDefault="00427BE7" w:rsidP="00427BE7">
      <w:pPr>
        <w:spacing w:after="100" w:afterAutospacing="1" w:line="312" w:lineRule="auto"/>
        <w:jc w:val="both"/>
        <w:rPr>
          <w:rFonts w:ascii="Arial" w:eastAsia="Times New Roman" w:hAnsi="Arial" w:cs="Arial"/>
          <w:color w:val="000000"/>
          <w:sz w:val="17"/>
          <w:szCs w:val="17"/>
          <w:lang w:eastAsia="nl-NL"/>
        </w:rPr>
      </w:pPr>
      <w:bookmarkStart w:id="0" w:name="_GoBack"/>
      <w:bookmarkEnd w:id="0"/>
      <w:r w:rsidRPr="00427BE7">
        <w:rPr>
          <w:rFonts w:ascii="Arial" w:eastAsia="Times New Roman" w:hAnsi="Arial" w:cs="Arial"/>
          <w:color w:val="000000"/>
          <w:sz w:val="17"/>
          <w:szCs w:val="17"/>
          <w:lang w:eastAsia="nl-NL"/>
        </w:rPr>
        <w:t xml:space="preserve">Het ontstaan, groei en succes van webwinkels vloeit voort uit het kunnen voldoen aan een consumentenbehoefte. Kennelijk bieden deze webwinkels een combinatie van service, prijs en kwaliteit die voor sommigen hoger ligt dan wat de winkelstraat biedt. De consument wordt dus de dupe van het sluiten van dergelijke webwinkels. Opnieuw is de consument het kind van de rekening in een discussie waar de overheid de facto slechts oog heeft voor de bescherming van de binnenstad. </w:t>
      </w:r>
    </w:p>
    <w:p w:rsidR="00427BE7" w:rsidRPr="00427BE7" w:rsidRDefault="00427BE7" w:rsidP="00427BE7">
      <w:pPr>
        <w:spacing w:after="100" w:afterAutospacing="1" w:line="312" w:lineRule="auto"/>
        <w:jc w:val="both"/>
        <w:rPr>
          <w:rFonts w:ascii="Arial" w:eastAsia="Times New Roman" w:hAnsi="Arial" w:cs="Arial"/>
          <w:color w:val="000000"/>
          <w:sz w:val="17"/>
          <w:szCs w:val="17"/>
          <w:lang w:eastAsia="nl-NL"/>
        </w:rPr>
      </w:pPr>
      <w:r w:rsidRPr="00427BE7">
        <w:rPr>
          <w:rFonts w:ascii="Arial" w:eastAsia="Times New Roman" w:hAnsi="Arial" w:cs="Arial"/>
          <w:color w:val="000000"/>
          <w:sz w:val="17"/>
          <w:szCs w:val="17"/>
          <w:lang w:eastAsia="nl-NL"/>
        </w:rPr>
        <w:t xml:space="preserve">Het sluiten van dergelijke webwinkels smoort een vorm van innovatief ondernemerschap in de kiem. De ondernemer is kennelijk in staat een beter product, althans in de ogen van bepaalde consumenten, te leveren dan beschikbaar is in de winkelstraat. Vernieuwende ondernemers zijn nou juist wat Nederland anno 2011 nodig heeft. </w:t>
      </w:r>
    </w:p>
    <w:p w:rsidR="00427BE7" w:rsidRPr="00427BE7" w:rsidRDefault="00427BE7" w:rsidP="00427BE7">
      <w:pPr>
        <w:spacing w:after="100" w:afterAutospacing="1" w:line="312" w:lineRule="auto"/>
        <w:jc w:val="both"/>
        <w:rPr>
          <w:rFonts w:ascii="Arial" w:eastAsia="Times New Roman" w:hAnsi="Arial" w:cs="Arial"/>
          <w:color w:val="000000"/>
          <w:sz w:val="17"/>
          <w:szCs w:val="17"/>
          <w:lang w:eastAsia="nl-NL"/>
        </w:rPr>
      </w:pPr>
      <w:r w:rsidRPr="00427BE7">
        <w:rPr>
          <w:rFonts w:ascii="Arial" w:eastAsia="Times New Roman" w:hAnsi="Arial" w:cs="Arial"/>
          <w:b/>
          <w:bCs/>
          <w:color w:val="000000"/>
          <w:sz w:val="17"/>
          <w:szCs w:val="17"/>
          <w:lang w:eastAsia="nl-NL"/>
        </w:rPr>
        <w:t>Star vasthouden</w:t>
      </w:r>
      <w:r w:rsidRPr="00427BE7">
        <w:rPr>
          <w:rFonts w:ascii="Arial" w:eastAsia="Times New Roman" w:hAnsi="Arial" w:cs="Arial"/>
          <w:color w:val="000000"/>
          <w:sz w:val="17"/>
          <w:szCs w:val="17"/>
          <w:lang w:eastAsia="nl-NL"/>
        </w:rPr>
        <w:t xml:space="preserve"> </w:t>
      </w:r>
    </w:p>
    <w:p w:rsidR="00427BE7" w:rsidRPr="00427BE7" w:rsidRDefault="00427BE7" w:rsidP="00427BE7">
      <w:pPr>
        <w:spacing w:after="100" w:afterAutospacing="1" w:line="312" w:lineRule="auto"/>
        <w:jc w:val="both"/>
        <w:rPr>
          <w:rFonts w:ascii="Arial" w:eastAsia="Times New Roman" w:hAnsi="Arial" w:cs="Arial"/>
          <w:color w:val="000000"/>
          <w:sz w:val="17"/>
          <w:szCs w:val="17"/>
          <w:lang w:eastAsia="nl-NL"/>
        </w:rPr>
      </w:pPr>
      <w:r w:rsidRPr="00427BE7">
        <w:rPr>
          <w:rFonts w:ascii="Arial" w:eastAsia="Times New Roman" w:hAnsi="Arial" w:cs="Arial"/>
          <w:color w:val="000000"/>
          <w:sz w:val="17"/>
          <w:szCs w:val="17"/>
          <w:lang w:eastAsia="nl-NL"/>
        </w:rPr>
        <w:t xml:space="preserve">Het is de vraag of het platteland baat heeft bij een conserverend agrarisch beleid. De leefbaarheid (en dus aantrekkelijkheid) van het buitengebied kan juist bevorderd worden door het toelaten van niet agrarische functies, mits ze niet verstorend werken. De (paar) bezoekers en leveranties kunnen het probleem niet zijn in een gebied waar winkels (bij de boer) in streekproducten wel toegelaten zijn, met vergelijkbare neveneffecten. Dit los van het feit dat het beperken van bepaalde soorten winkels mogelijk in strijd is met (recente) Europese wetgeving/jurisprudentie. </w:t>
      </w:r>
    </w:p>
    <w:p w:rsidR="00427BE7" w:rsidRPr="00427BE7" w:rsidRDefault="00427BE7" w:rsidP="00427BE7">
      <w:pPr>
        <w:spacing w:after="100" w:afterAutospacing="1" w:line="312" w:lineRule="auto"/>
        <w:jc w:val="both"/>
        <w:rPr>
          <w:rFonts w:ascii="Arial" w:eastAsia="Times New Roman" w:hAnsi="Arial" w:cs="Arial"/>
          <w:color w:val="000000"/>
          <w:sz w:val="17"/>
          <w:szCs w:val="17"/>
          <w:lang w:eastAsia="nl-NL"/>
        </w:rPr>
      </w:pPr>
      <w:r w:rsidRPr="00427BE7">
        <w:rPr>
          <w:rFonts w:ascii="Arial" w:eastAsia="Times New Roman" w:hAnsi="Arial" w:cs="Arial"/>
          <w:color w:val="000000"/>
          <w:sz w:val="17"/>
          <w:szCs w:val="17"/>
          <w:lang w:eastAsia="nl-NL"/>
        </w:rPr>
        <w:t xml:space="preserve">Het is jammer dat de gemeente voor al die afwegingen geen oog heeft en star vasthoudt aan de bepalingen van het bestemmingsplan. Dit leidt tot (concurrentie)voordeel voor de bestaande winkeliers en betekent een nadeel voor alle consumenten. Maar waar zijn er meer van? </w:t>
      </w:r>
    </w:p>
    <w:p w:rsidR="00427BE7" w:rsidRPr="00427BE7" w:rsidRDefault="00427BE7" w:rsidP="00427BE7">
      <w:pPr>
        <w:spacing w:after="100" w:afterAutospacing="1" w:line="312" w:lineRule="auto"/>
        <w:jc w:val="both"/>
        <w:rPr>
          <w:rFonts w:ascii="Arial" w:eastAsia="Times New Roman" w:hAnsi="Arial" w:cs="Arial"/>
          <w:color w:val="000000"/>
          <w:sz w:val="17"/>
          <w:szCs w:val="17"/>
          <w:lang w:eastAsia="nl-NL"/>
        </w:rPr>
      </w:pPr>
      <w:proofErr w:type="spellStart"/>
      <w:r w:rsidRPr="00427BE7">
        <w:rPr>
          <w:rFonts w:ascii="Arial" w:eastAsia="Times New Roman" w:hAnsi="Arial" w:cs="Arial"/>
          <w:b/>
          <w:bCs/>
          <w:i/>
          <w:iCs/>
          <w:color w:val="000000"/>
          <w:sz w:val="17"/>
          <w:szCs w:val="17"/>
          <w:lang w:eastAsia="nl-NL"/>
        </w:rPr>
        <w:t>Menzo</w:t>
      </w:r>
      <w:proofErr w:type="spellEnd"/>
      <w:r w:rsidRPr="00427BE7">
        <w:rPr>
          <w:rFonts w:ascii="Arial" w:eastAsia="Times New Roman" w:hAnsi="Arial" w:cs="Arial"/>
          <w:b/>
          <w:bCs/>
          <w:i/>
          <w:iCs/>
          <w:color w:val="000000"/>
          <w:sz w:val="17"/>
          <w:szCs w:val="17"/>
          <w:lang w:eastAsia="nl-NL"/>
        </w:rPr>
        <w:t xml:space="preserve"> M.H.G. Kwint, </w:t>
      </w:r>
      <w:proofErr w:type="spellStart"/>
      <w:r w:rsidRPr="00427BE7">
        <w:rPr>
          <w:rFonts w:ascii="Arial" w:eastAsia="Times New Roman" w:hAnsi="Arial" w:cs="Arial"/>
          <w:b/>
          <w:bCs/>
          <w:i/>
          <w:iCs/>
          <w:color w:val="000000"/>
          <w:sz w:val="17"/>
          <w:szCs w:val="17"/>
          <w:lang w:eastAsia="nl-NL"/>
        </w:rPr>
        <w:t>Kennemerland</w:t>
      </w:r>
      <w:proofErr w:type="spellEnd"/>
      <w:r w:rsidRPr="00427BE7">
        <w:rPr>
          <w:rFonts w:ascii="Arial" w:eastAsia="Times New Roman" w:hAnsi="Arial" w:cs="Arial"/>
          <w:b/>
          <w:bCs/>
          <w:i/>
          <w:iCs/>
          <w:color w:val="000000"/>
          <w:sz w:val="17"/>
          <w:szCs w:val="17"/>
          <w:lang w:eastAsia="nl-NL"/>
        </w:rPr>
        <w:t xml:space="preserve"> Beheer, Haarlem</w:t>
      </w:r>
      <w:r w:rsidRPr="00427BE7">
        <w:rPr>
          <w:rFonts w:ascii="Arial" w:eastAsia="Times New Roman" w:hAnsi="Arial" w:cs="Arial"/>
          <w:color w:val="000000"/>
          <w:sz w:val="17"/>
          <w:szCs w:val="17"/>
          <w:lang w:eastAsia="nl-NL"/>
        </w:rPr>
        <w:t xml:space="preserve"> </w:t>
      </w:r>
    </w:p>
    <w:p w:rsidR="001C5EC8" w:rsidRDefault="001C5EC8"/>
    <w:sectPr w:rsidR="001C5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E7"/>
    <w:rsid w:val="001C5EC8"/>
    <w:rsid w:val="00427B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10800">
      <w:bodyDiv w:val="1"/>
      <w:marLeft w:val="0"/>
      <w:marRight w:val="0"/>
      <w:marTop w:val="0"/>
      <w:marBottom w:val="0"/>
      <w:divBdr>
        <w:top w:val="none" w:sz="0" w:space="0" w:color="auto"/>
        <w:left w:val="none" w:sz="0" w:space="0" w:color="auto"/>
        <w:bottom w:val="none" w:sz="0" w:space="0" w:color="auto"/>
        <w:right w:val="none" w:sz="0" w:space="0" w:color="auto"/>
      </w:divBdr>
      <w:divsChild>
        <w:div w:id="445586143">
          <w:marLeft w:val="0"/>
          <w:marRight w:val="0"/>
          <w:marTop w:val="0"/>
          <w:marBottom w:val="0"/>
          <w:divBdr>
            <w:top w:val="none" w:sz="0" w:space="0" w:color="auto"/>
            <w:left w:val="none" w:sz="0" w:space="0" w:color="auto"/>
            <w:bottom w:val="none" w:sz="0" w:space="0" w:color="auto"/>
            <w:right w:val="none" w:sz="0" w:space="0" w:color="auto"/>
          </w:divBdr>
          <w:divsChild>
            <w:div w:id="1014724967">
              <w:marLeft w:val="0"/>
              <w:marRight w:val="0"/>
              <w:marTop w:val="0"/>
              <w:marBottom w:val="0"/>
              <w:divBdr>
                <w:top w:val="none" w:sz="0" w:space="0" w:color="auto"/>
                <w:left w:val="none" w:sz="0" w:space="0" w:color="auto"/>
                <w:bottom w:val="none" w:sz="0" w:space="0" w:color="auto"/>
                <w:right w:val="none" w:sz="0" w:space="0" w:color="auto"/>
              </w:divBdr>
              <w:divsChild>
                <w:div w:id="818495514">
                  <w:marLeft w:val="0"/>
                  <w:marRight w:val="0"/>
                  <w:marTop w:val="0"/>
                  <w:marBottom w:val="0"/>
                  <w:divBdr>
                    <w:top w:val="none" w:sz="0" w:space="0" w:color="auto"/>
                    <w:left w:val="none" w:sz="0" w:space="0" w:color="auto"/>
                    <w:bottom w:val="none" w:sz="0" w:space="0" w:color="auto"/>
                    <w:right w:val="none" w:sz="0" w:space="0" w:color="auto"/>
                  </w:divBdr>
                  <w:divsChild>
                    <w:div w:id="674109389">
                      <w:marLeft w:val="0"/>
                      <w:marRight w:val="0"/>
                      <w:marTop w:val="0"/>
                      <w:marBottom w:val="0"/>
                      <w:divBdr>
                        <w:top w:val="none" w:sz="0" w:space="0" w:color="auto"/>
                        <w:left w:val="none" w:sz="0" w:space="0" w:color="auto"/>
                        <w:bottom w:val="none" w:sz="0" w:space="0" w:color="auto"/>
                        <w:right w:val="none" w:sz="0" w:space="0" w:color="auto"/>
                      </w:divBdr>
                      <w:divsChild>
                        <w:div w:id="690641080">
                          <w:marLeft w:val="0"/>
                          <w:marRight w:val="0"/>
                          <w:marTop w:val="0"/>
                          <w:marBottom w:val="0"/>
                          <w:divBdr>
                            <w:top w:val="none" w:sz="0" w:space="0" w:color="auto"/>
                            <w:left w:val="none" w:sz="0" w:space="0" w:color="auto"/>
                            <w:bottom w:val="none" w:sz="0" w:space="0" w:color="auto"/>
                            <w:right w:val="none" w:sz="0" w:space="0" w:color="auto"/>
                          </w:divBdr>
                          <w:divsChild>
                            <w:div w:id="595677214">
                              <w:marLeft w:val="0"/>
                              <w:marRight w:val="0"/>
                              <w:marTop w:val="0"/>
                              <w:marBottom w:val="0"/>
                              <w:divBdr>
                                <w:top w:val="none" w:sz="0" w:space="0" w:color="auto"/>
                                <w:left w:val="none" w:sz="0" w:space="0" w:color="auto"/>
                                <w:bottom w:val="none" w:sz="0" w:space="0" w:color="auto"/>
                                <w:right w:val="none" w:sz="0" w:space="0" w:color="auto"/>
                              </w:divBdr>
                              <w:divsChild>
                                <w:div w:id="665203886">
                                  <w:marLeft w:val="0"/>
                                  <w:marRight w:val="0"/>
                                  <w:marTop w:val="0"/>
                                  <w:marBottom w:val="0"/>
                                  <w:divBdr>
                                    <w:top w:val="none" w:sz="0" w:space="0" w:color="auto"/>
                                    <w:left w:val="none" w:sz="0" w:space="0" w:color="auto"/>
                                    <w:bottom w:val="none" w:sz="0" w:space="0" w:color="auto"/>
                                    <w:right w:val="none" w:sz="0" w:space="0" w:color="auto"/>
                                  </w:divBdr>
                                </w:div>
                                <w:div w:id="4964614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Menzo Kwint</dc:creator>
  <cp:lastModifiedBy>Menzo Kwint</cp:lastModifiedBy>
  <cp:revision>1</cp:revision>
  <dcterms:created xsi:type="dcterms:W3CDTF">2011-05-02T12:11:00Z</dcterms:created>
  <dcterms:modified xsi:type="dcterms:W3CDTF">2011-05-02T12:13:00Z</dcterms:modified>
</cp:coreProperties>
</file>